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19" w:rsidRPr="0075567E" w:rsidRDefault="00C90D19" w:rsidP="00583C7C">
      <w:pPr>
        <w:jc w:val="center"/>
        <w:rPr>
          <w:sz w:val="36"/>
        </w:rPr>
      </w:pPr>
      <w:r w:rsidRPr="0075567E">
        <w:rPr>
          <w:sz w:val="36"/>
        </w:rPr>
        <w:t>Complications</w:t>
      </w:r>
    </w:p>
    <w:p w:rsidR="00C90D19" w:rsidRPr="00D5621F" w:rsidRDefault="00C90D19"/>
    <w:p w:rsidR="003D62C4" w:rsidRPr="00D5621F" w:rsidRDefault="003D62C4">
      <w:r w:rsidRPr="00D5621F">
        <w:tab/>
      </w:r>
      <w:r w:rsidR="00C90D19" w:rsidRPr="00D5621F">
        <w:t xml:space="preserve">According to the Mayo Clinic (2013), there are numerous complications that can that can coexist with </w:t>
      </w:r>
      <w:proofErr w:type="spellStart"/>
      <w:r w:rsidR="00C90D19" w:rsidRPr="00D5621F">
        <w:t>hypoparathyroidism</w:t>
      </w:r>
      <w:proofErr w:type="spellEnd"/>
      <w:r w:rsidR="00C90D19" w:rsidRPr="00D5621F">
        <w:t>. These complications are divided into two categories: reversible conditions and irreversible conditions.</w:t>
      </w:r>
    </w:p>
    <w:p w:rsidR="00D259A4" w:rsidRPr="00D5621F" w:rsidRDefault="003D62C4" w:rsidP="00D259A4">
      <w:r w:rsidRPr="00D5621F">
        <w:tab/>
        <w:t>Reversible complications generally develop as a result of low calcium levels (</w:t>
      </w:r>
      <w:proofErr w:type="spellStart"/>
      <w:r w:rsidRPr="00D5621F">
        <w:t>hypocalcemia</w:t>
      </w:r>
      <w:proofErr w:type="spellEnd"/>
      <w:r w:rsidRPr="00D5621F">
        <w:t xml:space="preserve">) and can be corrected with medical treatment. The Mayo Clinic (2013) lists six reversible </w:t>
      </w:r>
      <w:proofErr w:type="spellStart"/>
      <w:r w:rsidRPr="00D5621F">
        <w:t>complications:</w:t>
      </w:r>
      <w:proofErr w:type="spellEnd"/>
    </w:p>
    <w:p w:rsidR="00D5621F" w:rsidRPr="00D5621F" w:rsidRDefault="003D62C4" w:rsidP="00D259A4">
      <w:pPr>
        <w:pStyle w:val="ListParagraph"/>
        <w:numPr>
          <w:ilvl w:val="0"/>
          <w:numId w:val="2"/>
        </w:numPr>
        <w:rPr>
          <w:b/>
        </w:rPr>
      </w:pPr>
      <w:proofErr w:type="spellStart"/>
      <w:r w:rsidRPr="00D5621F">
        <w:rPr>
          <w:b/>
        </w:rPr>
        <w:t>Tetany</w:t>
      </w:r>
      <w:proofErr w:type="spellEnd"/>
      <w:r w:rsidR="00D259A4" w:rsidRPr="00D5621F">
        <w:rPr>
          <w:b/>
        </w:rPr>
        <w:t xml:space="preserve"> </w:t>
      </w:r>
      <w:r w:rsidR="00D259A4" w:rsidRPr="00D5621F">
        <w:t>– a manifestation of an abnormal calcium metabolism; it is characterized by cramps, convulsions, spasms and twitching of muscles throughout the face, arms, and possibly throat (</w:t>
      </w:r>
      <w:r w:rsidR="00583C7C">
        <w:rPr>
          <w:i/>
        </w:rPr>
        <w:t>Mosby’s Dictionary of Medicine, Nursing &amp; Health Professions</w:t>
      </w:r>
      <w:r w:rsidR="00D259A4" w:rsidRPr="00D5621F">
        <w:t>, 2009).</w:t>
      </w:r>
    </w:p>
    <w:p w:rsidR="00D5621F" w:rsidRPr="00D5621F" w:rsidRDefault="00D5621F" w:rsidP="00D5621F">
      <w:pPr>
        <w:ind w:left="360"/>
        <w:rPr>
          <w:b/>
        </w:rPr>
      </w:pPr>
      <w:r w:rsidRPr="00D5621F"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0</wp:posOffset>
            </wp:positionV>
            <wp:extent cx="2489200" cy="2438400"/>
            <wp:effectExtent l="25400" t="0" r="0" b="0"/>
            <wp:wrapTight wrapText="bothSides">
              <wp:wrapPolygon edited="0">
                <wp:start x="-220" y="0"/>
                <wp:lineTo x="-220" y="21375"/>
                <wp:lineTo x="21600" y="21375"/>
                <wp:lineTo x="21600" y="0"/>
                <wp:lineTo x="-220" y="0"/>
              </wp:wrapPolygon>
            </wp:wrapTight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259A4" w:rsidRPr="00D5621F" w:rsidRDefault="00D259A4" w:rsidP="00D5621F">
      <w:pPr>
        <w:ind w:left="360"/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259A4" w:rsidP="00D5621F">
      <w:pPr>
        <w:pStyle w:val="ListParagraph"/>
        <w:numPr>
          <w:ilvl w:val="0"/>
          <w:numId w:val="2"/>
        </w:numPr>
        <w:rPr>
          <w:b/>
        </w:rPr>
      </w:pPr>
      <w:proofErr w:type="spellStart"/>
      <w:r w:rsidRPr="00D5621F">
        <w:rPr>
          <w:b/>
        </w:rPr>
        <w:t>Paresthesias</w:t>
      </w:r>
      <w:proofErr w:type="spellEnd"/>
      <w:r w:rsidRPr="00D5621F">
        <w:rPr>
          <w:b/>
        </w:rPr>
        <w:t xml:space="preserve"> – </w:t>
      </w:r>
      <w:r w:rsidRPr="00583C7C">
        <w:t>a sensation described as numbness and tingling</w:t>
      </w:r>
      <w:r w:rsidR="008A0365" w:rsidRPr="00583C7C">
        <w:t xml:space="preserve"> or a “pins and needles” feeling</w:t>
      </w:r>
      <w:r w:rsidRPr="00583C7C">
        <w:t xml:space="preserve">. It can occur within any part of the body, but </w:t>
      </w:r>
      <w:r w:rsidR="00AF5F0F">
        <w:t xml:space="preserve">it is </w:t>
      </w:r>
      <w:r w:rsidRPr="00583C7C">
        <w:t xml:space="preserve">most commonly felt within the extremities </w:t>
      </w:r>
      <w:r w:rsidR="00583C7C" w:rsidRPr="00D5621F">
        <w:t>(</w:t>
      </w:r>
      <w:r w:rsidR="00583C7C">
        <w:rPr>
          <w:i/>
        </w:rPr>
        <w:t>Mosby’s Dictionary of Medicine, Nursing &amp; Health Professions</w:t>
      </w:r>
      <w:r w:rsidR="00583C7C" w:rsidRPr="00D5621F">
        <w:t>, 2009).</w:t>
      </w:r>
    </w:p>
    <w:p w:rsidR="00D5621F" w:rsidRPr="00D5621F" w:rsidRDefault="00D5621F" w:rsidP="00D5621F">
      <w:pPr>
        <w:ind w:left="360"/>
        <w:rPr>
          <w:b/>
        </w:rPr>
      </w:pPr>
      <w:r w:rsidRPr="00D5621F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76200</wp:posOffset>
            </wp:positionV>
            <wp:extent cx="1828800" cy="1247775"/>
            <wp:effectExtent l="25400" t="0" r="0" b="0"/>
            <wp:wrapTight wrapText="bothSides">
              <wp:wrapPolygon edited="0">
                <wp:start x="-300" y="0"/>
                <wp:lineTo x="-300" y="21545"/>
                <wp:lineTo x="21600" y="21545"/>
                <wp:lineTo x="21600" y="0"/>
                <wp:lineTo x="-300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0365" w:rsidRPr="00D5621F" w:rsidRDefault="008A0365" w:rsidP="00D5621F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034E84" w:rsidRPr="00D5621F" w:rsidRDefault="00D259A4" w:rsidP="00D259A4">
      <w:pPr>
        <w:pStyle w:val="ListParagraph"/>
        <w:numPr>
          <w:ilvl w:val="0"/>
          <w:numId w:val="2"/>
        </w:numPr>
        <w:rPr>
          <w:b/>
        </w:rPr>
      </w:pPr>
      <w:r w:rsidRPr="00D5621F">
        <w:rPr>
          <w:b/>
        </w:rPr>
        <w:t>Loss of consciousness with convulsions</w:t>
      </w:r>
      <w:r w:rsidR="00895B74" w:rsidRPr="00D5621F">
        <w:rPr>
          <w:b/>
        </w:rPr>
        <w:t xml:space="preserve"> – </w:t>
      </w:r>
      <w:r w:rsidR="00895B74" w:rsidRPr="00583C7C">
        <w:t>often noted as tonic-</w:t>
      </w:r>
      <w:proofErr w:type="spellStart"/>
      <w:r w:rsidR="00895B74" w:rsidRPr="00583C7C">
        <w:t>clonic</w:t>
      </w:r>
      <w:proofErr w:type="spellEnd"/>
      <w:r w:rsidR="00895B74" w:rsidRPr="00583C7C">
        <w:t xml:space="preserve"> or “grand mal” seizures</w:t>
      </w:r>
      <w:proofErr w:type="gramStart"/>
      <w:r w:rsidR="00895B74" w:rsidRPr="00583C7C">
        <w:t>;</w:t>
      </w:r>
      <w:proofErr w:type="gramEnd"/>
      <w:r w:rsidR="00895B74" w:rsidRPr="00583C7C">
        <w:t xml:space="preserve"> characterized by involuntary muscle contractions with simultaneous respiratory cessation (breathing normally resumes after the convulsions stop) </w:t>
      </w:r>
      <w:r w:rsidR="00583C7C" w:rsidRPr="00D5621F">
        <w:t>(</w:t>
      </w:r>
      <w:r w:rsidR="00583C7C">
        <w:rPr>
          <w:i/>
        </w:rPr>
        <w:t>Mosby’s Dictionary of Medicine, Nursing &amp; Health Professions</w:t>
      </w:r>
      <w:r w:rsidR="00583C7C" w:rsidRPr="00D5621F">
        <w:t>, 2009).</w:t>
      </w:r>
    </w:p>
    <w:p w:rsidR="00034E84" w:rsidRPr="00D5621F" w:rsidRDefault="00034E84" w:rsidP="00034E84">
      <w:pPr>
        <w:ind w:left="360"/>
        <w:rPr>
          <w:b/>
        </w:rPr>
      </w:pPr>
      <w:r w:rsidRPr="00D5621F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76200</wp:posOffset>
            </wp:positionV>
            <wp:extent cx="2377440" cy="2057400"/>
            <wp:effectExtent l="25400" t="0" r="10160" b="0"/>
            <wp:wrapTight wrapText="bothSides">
              <wp:wrapPolygon edited="0">
                <wp:start x="-231" y="0"/>
                <wp:lineTo x="-231" y="21333"/>
                <wp:lineTo x="21692" y="21333"/>
                <wp:lineTo x="21692" y="0"/>
                <wp:lineTo x="-231" y="0"/>
              </wp:wrapPolygon>
            </wp:wrapTight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E84" w:rsidRPr="00D5621F" w:rsidRDefault="00034E84" w:rsidP="00034E84">
      <w:pPr>
        <w:ind w:left="360"/>
        <w:rPr>
          <w:b/>
        </w:rPr>
      </w:pPr>
    </w:p>
    <w:p w:rsidR="00034E84" w:rsidRPr="00D5621F" w:rsidRDefault="00034E84" w:rsidP="00034E84">
      <w:pPr>
        <w:ind w:left="360"/>
        <w:rPr>
          <w:b/>
        </w:rPr>
      </w:pPr>
    </w:p>
    <w:p w:rsidR="00034E84" w:rsidRPr="00D5621F" w:rsidRDefault="00034E84" w:rsidP="00034E84">
      <w:pPr>
        <w:ind w:left="360"/>
        <w:rPr>
          <w:b/>
        </w:rPr>
      </w:pPr>
    </w:p>
    <w:p w:rsidR="00034E84" w:rsidRPr="00D5621F" w:rsidRDefault="00034E84" w:rsidP="00034E84">
      <w:pPr>
        <w:ind w:left="360"/>
        <w:rPr>
          <w:b/>
        </w:rPr>
      </w:pPr>
    </w:p>
    <w:p w:rsidR="00034E84" w:rsidRPr="00D5621F" w:rsidRDefault="00034E84" w:rsidP="00034E84">
      <w:pPr>
        <w:ind w:left="360"/>
        <w:rPr>
          <w:b/>
        </w:rPr>
      </w:pPr>
    </w:p>
    <w:p w:rsidR="00D5621F" w:rsidRPr="00D5621F" w:rsidRDefault="00D5621F" w:rsidP="00034E84">
      <w:pPr>
        <w:ind w:left="360"/>
        <w:rPr>
          <w:b/>
        </w:rPr>
      </w:pPr>
    </w:p>
    <w:p w:rsidR="00D259A4" w:rsidRPr="00D5621F" w:rsidRDefault="00D259A4" w:rsidP="00034E84">
      <w:pPr>
        <w:ind w:left="360"/>
        <w:rPr>
          <w:b/>
        </w:rPr>
      </w:pPr>
    </w:p>
    <w:p w:rsidR="00D259A4" w:rsidRPr="000308FF" w:rsidRDefault="00D259A4" w:rsidP="00D259A4">
      <w:pPr>
        <w:pStyle w:val="ListParagraph"/>
        <w:numPr>
          <w:ilvl w:val="0"/>
          <w:numId w:val="2"/>
        </w:numPr>
      </w:pPr>
      <w:r w:rsidRPr="00D5621F">
        <w:rPr>
          <w:b/>
        </w:rPr>
        <w:t>Malformation of the teeth</w:t>
      </w:r>
      <w:r w:rsidR="00895B74" w:rsidRPr="00D5621F">
        <w:rPr>
          <w:b/>
        </w:rPr>
        <w:t xml:space="preserve"> – </w:t>
      </w:r>
      <w:r w:rsidR="00895B74" w:rsidRPr="000308FF">
        <w:t>this affects their shape and size.</w:t>
      </w:r>
    </w:p>
    <w:p w:rsidR="00D5621F" w:rsidRPr="00D5621F" w:rsidRDefault="00D5621F" w:rsidP="00D5621F">
      <w:pPr>
        <w:rPr>
          <w:b/>
        </w:rPr>
      </w:pPr>
      <w:r w:rsidRPr="00D5621F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76200</wp:posOffset>
            </wp:positionV>
            <wp:extent cx="3276600" cy="2489200"/>
            <wp:effectExtent l="25400" t="0" r="0" b="0"/>
            <wp:wrapTight wrapText="bothSides">
              <wp:wrapPolygon edited="0">
                <wp:start x="-167" y="0"/>
                <wp:lineTo x="-167" y="21380"/>
                <wp:lineTo x="21600" y="21380"/>
                <wp:lineTo x="21600" y="0"/>
                <wp:lineTo x="-167" y="0"/>
              </wp:wrapPolygon>
            </wp:wrapTight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5621F" w:rsidP="00D5621F">
      <w:pPr>
        <w:rPr>
          <w:b/>
        </w:rPr>
      </w:pPr>
    </w:p>
    <w:p w:rsidR="00D5621F" w:rsidRPr="00D5621F" w:rsidRDefault="00D259A4" w:rsidP="00D5621F">
      <w:pPr>
        <w:pStyle w:val="ListParagraph"/>
        <w:numPr>
          <w:ilvl w:val="0"/>
          <w:numId w:val="2"/>
        </w:numPr>
        <w:rPr>
          <w:b/>
        </w:rPr>
      </w:pPr>
      <w:r w:rsidRPr="00D5621F">
        <w:rPr>
          <w:b/>
        </w:rPr>
        <w:t>Impaired kidney function</w:t>
      </w:r>
    </w:p>
    <w:p w:rsidR="00D5621F" w:rsidRPr="00D5621F" w:rsidRDefault="00D5621F" w:rsidP="00D5621F">
      <w:pPr>
        <w:ind w:left="360"/>
        <w:rPr>
          <w:b/>
        </w:rPr>
      </w:pPr>
      <w:r w:rsidRPr="00D5621F"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152400</wp:posOffset>
            </wp:positionV>
            <wp:extent cx="3187700" cy="2552700"/>
            <wp:effectExtent l="25400" t="0" r="0" b="0"/>
            <wp:wrapTight wrapText="bothSides">
              <wp:wrapPolygon edited="0">
                <wp:start x="-172" y="0"/>
                <wp:lineTo x="-172" y="21493"/>
                <wp:lineTo x="21514" y="21493"/>
                <wp:lineTo x="21514" y="0"/>
                <wp:lineTo x="-172" y="0"/>
              </wp:wrapPolygon>
            </wp:wrapTight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D5621F" w:rsidRPr="00D5621F" w:rsidRDefault="00D5621F" w:rsidP="00D5621F">
      <w:pPr>
        <w:ind w:left="360"/>
        <w:rPr>
          <w:b/>
        </w:rPr>
      </w:pPr>
    </w:p>
    <w:p w:rsidR="00895B74" w:rsidRPr="00D5621F" w:rsidRDefault="00D259A4" w:rsidP="00D259A4">
      <w:pPr>
        <w:pStyle w:val="ListParagraph"/>
        <w:numPr>
          <w:ilvl w:val="0"/>
          <w:numId w:val="2"/>
        </w:numPr>
        <w:rPr>
          <w:b/>
        </w:rPr>
      </w:pPr>
      <w:r w:rsidRPr="00D5621F">
        <w:rPr>
          <w:b/>
        </w:rPr>
        <w:t xml:space="preserve">Heart </w:t>
      </w:r>
      <w:proofErr w:type="spellStart"/>
      <w:r w:rsidRPr="00D5621F">
        <w:rPr>
          <w:b/>
        </w:rPr>
        <w:t>arrythmias</w:t>
      </w:r>
      <w:proofErr w:type="spellEnd"/>
      <w:r w:rsidR="00895B74" w:rsidRPr="00D5621F">
        <w:rPr>
          <w:b/>
        </w:rPr>
        <w:t xml:space="preserve"> </w:t>
      </w:r>
    </w:p>
    <w:p w:rsidR="00034E84" w:rsidRPr="00D5621F" w:rsidRDefault="00034E84" w:rsidP="00895B74">
      <w:pPr>
        <w:rPr>
          <w:b/>
        </w:rPr>
      </w:pPr>
    </w:p>
    <w:p w:rsidR="00895B74" w:rsidRPr="00D5621F" w:rsidRDefault="00D5621F" w:rsidP="00895B74">
      <w:pPr>
        <w:rPr>
          <w:b/>
        </w:rPr>
      </w:pPr>
      <w:r w:rsidRPr="00D5621F"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76200</wp:posOffset>
            </wp:positionV>
            <wp:extent cx="3416300" cy="2184400"/>
            <wp:effectExtent l="25400" t="0" r="0" b="0"/>
            <wp:wrapTight wrapText="bothSides">
              <wp:wrapPolygon edited="0">
                <wp:start x="-161" y="0"/>
                <wp:lineTo x="-161" y="21349"/>
                <wp:lineTo x="21520" y="21349"/>
                <wp:lineTo x="21520" y="0"/>
                <wp:lineTo x="-161" y="0"/>
              </wp:wrapPolygon>
            </wp:wrapTight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1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5B74" w:rsidRPr="00583C7C" w:rsidRDefault="00895B74" w:rsidP="00895B74">
      <w:r w:rsidRPr="00D5621F">
        <w:rPr>
          <w:b/>
        </w:rPr>
        <w:tab/>
      </w:r>
      <w:r w:rsidRPr="00583C7C">
        <w:t xml:space="preserve">Irreversible complications associated with </w:t>
      </w:r>
      <w:proofErr w:type="spellStart"/>
      <w:r w:rsidRPr="00583C7C">
        <w:t>hypoparathyroidism</w:t>
      </w:r>
      <w:proofErr w:type="spellEnd"/>
      <w:r w:rsidRPr="00583C7C">
        <w:t xml:space="preserve"> will not improve with the calcium and vitamin D treatment these patients receive:</w:t>
      </w:r>
    </w:p>
    <w:p w:rsidR="00895B74" w:rsidRPr="00D5621F" w:rsidRDefault="00D5621F" w:rsidP="00895B74">
      <w:pPr>
        <w:pStyle w:val="ListParagraph"/>
        <w:numPr>
          <w:ilvl w:val="0"/>
          <w:numId w:val="3"/>
        </w:numPr>
        <w:rPr>
          <w:b/>
        </w:rPr>
      </w:pPr>
      <w:r w:rsidRPr="00D5621F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152400</wp:posOffset>
            </wp:positionV>
            <wp:extent cx="1090930" cy="2743200"/>
            <wp:effectExtent l="25400" t="0" r="1270" b="0"/>
            <wp:wrapTight wrapText="bothSides">
              <wp:wrapPolygon edited="0">
                <wp:start x="-503" y="0"/>
                <wp:lineTo x="-503" y="21400"/>
                <wp:lineTo x="21625" y="21400"/>
                <wp:lineTo x="21625" y="0"/>
                <wp:lineTo x="-503" y="0"/>
              </wp:wrapPolygon>
            </wp:wrapTight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5B74" w:rsidRPr="00D5621F">
        <w:rPr>
          <w:b/>
        </w:rPr>
        <w:t xml:space="preserve">Stunted growth </w:t>
      </w:r>
      <w:r w:rsidR="00895B74" w:rsidRPr="00583C7C">
        <w:t>(short stature)</w:t>
      </w: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A0365" w:rsidRPr="00D5621F" w:rsidRDefault="008A0365" w:rsidP="008A0365">
      <w:pPr>
        <w:ind w:left="360"/>
        <w:rPr>
          <w:b/>
        </w:rPr>
      </w:pPr>
    </w:p>
    <w:p w:rsidR="00895B74" w:rsidRPr="00D5621F" w:rsidRDefault="00895B74" w:rsidP="00895B74">
      <w:pPr>
        <w:pStyle w:val="ListParagraph"/>
        <w:numPr>
          <w:ilvl w:val="0"/>
          <w:numId w:val="3"/>
        </w:numPr>
        <w:rPr>
          <w:b/>
        </w:rPr>
      </w:pPr>
      <w:r w:rsidRPr="00D5621F">
        <w:rPr>
          <w:b/>
        </w:rPr>
        <w:t>Slow mental development in children</w:t>
      </w:r>
    </w:p>
    <w:p w:rsidR="00895B74" w:rsidRPr="00D5621F" w:rsidRDefault="00895B74" w:rsidP="00895B74">
      <w:pPr>
        <w:pStyle w:val="ListParagraph"/>
        <w:numPr>
          <w:ilvl w:val="0"/>
          <w:numId w:val="3"/>
        </w:numPr>
        <w:rPr>
          <w:b/>
        </w:rPr>
      </w:pPr>
      <w:r w:rsidRPr="00D5621F">
        <w:rPr>
          <w:b/>
        </w:rPr>
        <w:t>Calcium deposits in the brain</w:t>
      </w:r>
    </w:p>
    <w:p w:rsidR="003D62C4" w:rsidRPr="00D5621F" w:rsidRDefault="00895B74" w:rsidP="00895B74">
      <w:pPr>
        <w:pStyle w:val="ListParagraph"/>
        <w:numPr>
          <w:ilvl w:val="0"/>
          <w:numId w:val="3"/>
        </w:numPr>
        <w:rPr>
          <w:b/>
        </w:rPr>
      </w:pPr>
      <w:r w:rsidRPr="00D5621F">
        <w:rPr>
          <w:b/>
        </w:rPr>
        <w:t>Cataracts</w:t>
      </w:r>
      <w:r w:rsidR="00D5621F" w:rsidRPr="00D5621F">
        <w:rPr>
          <w:b/>
        </w:rPr>
        <w:drawing>
          <wp:inline distT="0" distB="0" distL="0" distR="0">
            <wp:extent cx="2794000" cy="2235200"/>
            <wp:effectExtent l="25400" t="0" r="0" b="0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2C4" w:rsidRPr="00D5621F" w:rsidRDefault="00D5621F" w:rsidP="003D62C4">
      <w:pPr>
        <w:rPr>
          <w:b/>
        </w:rPr>
      </w:pPr>
      <w:r w:rsidRPr="00D5621F">
        <w:rPr>
          <w:b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3175</wp:posOffset>
            </wp:positionV>
            <wp:extent cx="3530600" cy="2298700"/>
            <wp:effectExtent l="25400" t="0" r="0" b="0"/>
            <wp:wrapTight wrapText="bothSides">
              <wp:wrapPolygon edited="0">
                <wp:start x="-155" y="0"/>
                <wp:lineTo x="-155" y="21481"/>
                <wp:lineTo x="21600" y="21481"/>
                <wp:lineTo x="21600" y="0"/>
                <wp:lineTo x="-155" y="0"/>
              </wp:wrapPolygon>
            </wp:wrapTight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29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0D19" w:rsidRPr="00D5621F" w:rsidRDefault="00C90D19">
      <w:pPr>
        <w:rPr>
          <w:b/>
        </w:rPr>
      </w:pPr>
    </w:p>
    <w:sectPr w:rsidR="00C90D19" w:rsidRPr="00D5621F" w:rsidSect="00C90D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10D3C"/>
    <w:multiLevelType w:val="hybridMultilevel"/>
    <w:tmpl w:val="F5DED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50393"/>
    <w:multiLevelType w:val="hybridMultilevel"/>
    <w:tmpl w:val="BF0CA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74CA3"/>
    <w:multiLevelType w:val="hybridMultilevel"/>
    <w:tmpl w:val="C6925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0D19"/>
    <w:rsid w:val="000308FF"/>
    <w:rsid w:val="00034E84"/>
    <w:rsid w:val="003D62C4"/>
    <w:rsid w:val="00583C7C"/>
    <w:rsid w:val="0075567E"/>
    <w:rsid w:val="00895B74"/>
    <w:rsid w:val="008A0365"/>
    <w:rsid w:val="00A66CBF"/>
    <w:rsid w:val="00AF5F0F"/>
    <w:rsid w:val="00C90D19"/>
    <w:rsid w:val="00D259A4"/>
    <w:rsid w:val="00D5621F"/>
    <w:rsid w:val="00E42E5E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4FA"/>
    <w:rPr>
      <w:rFonts w:ascii="Helvetica" w:hAnsi="Helveti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D62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247</Words>
  <Characters>1411</Characters>
  <Application>Microsoft Macintosh Word</Application>
  <DocSecurity>0</DocSecurity>
  <Lines>11</Lines>
  <Paragraphs>2</Paragraphs>
  <ScaleCrop>false</ScaleCrop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</dc:creator>
  <cp:keywords/>
  <cp:lastModifiedBy>Stephanie</cp:lastModifiedBy>
  <cp:revision>5</cp:revision>
  <dcterms:created xsi:type="dcterms:W3CDTF">2013-01-31T21:50:00Z</dcterms:created>
  <dcterms:modified xsi:type="dcterms:W3CDTF">2013-02-01T01:32:00Z</dcterms:modified>
</cp:coreProperties>
</file>